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A36CD" w14:textId="77777777" w:rsidR="004B06D4" w:rsidRPr="004B06D4" w:rsidRDefault="004B06D4" w:rsidP="004B06D4">
      <w:pPr>
        <w:spacing w:after="160"/>
        <w:jc w:val="both"/>
        <w:rPr>
          <w:rFonts w:ascii="Times New Roman" w:eastAsia="SimHei" w:hAnsi="Times New Roman" w:cs="Times New Roman"/>
          <w:b/>
          <w:bCs/>
          <w:color w:val="000000" w:themeColor="text1"/>
          <w:sz w:val="32"/>
          <w:szCs w:val="32"/>
          <w:lang w:val="en-US"/>
        </w:rPr>
      </w:pPr>
      <w:bookmarkStart w:id="0" w:name="OLE_LINK3"/>
      <w:bookmarkStart w:id="1" w:name="OLE_LINK4"/>
    </w:p>
    <w:p w14:paraId="566527EB" w14:textId="77777777" w:rsidR="004B06D4" w:rsidRPr="004B06D4" w:rsidRDefault="004B06D4" w:rsidP="004B06D4">
      <w:pPr>
        <w:spacing w:after="160"/>
        <w:jc w:val="center"/>
        <w:rPr>
          <w:rFonts w:ascii="Times New Roman" w:eastAsia="SimHei" w:hAnsi="Times New Roman" w:cs="Times New Roman"/>
          <w:b/>
          <w:bCs/>
          <w:color w:val="000000" w:themeColor="text1"/>
          <w:sz w:val="28"/>
          <w:szCs w:val="28"/>
        </w:rPr>
      </w:pPr>
      <w:bookmarkStart w:id="2" w:name="OLE_LINK1"/>
      <w:bookmarkStart w:id="3" w:name="OLE_LINK34"/>
      <w:r w:rsidRPr="004B06D4">
        <w:rPr>
          <w:rFonts w:ascii="Times New Roman" w:eastAsia="SimHei" w:hAnsi="Times New Roman" w:cs="Times New Roman" w:hint="eastAsia"/>
          <w:b/>
          <w:bCs/>
          <w:color w:val="000000" w:themeColor="text1"/>
          <w:sz w:val="28"/>
          <w:szCs w:val="28"/>
        </w:rPr>
        <w:t>2025</w:t>
      </w:r>
      <w:r w:rsidRPr="004B06D4">
        <w:rPr>
          <w:rFonts w:ascii="Times New Roman" w:eastAsia="SimHei" w:hAnsi="Times New Roman" w:cs="Times New Roman" w:hint="eastAsia"/>
          <w:b/>
          <w:bCs/>
          <w:color w:val="000000" w:themeColor="text1"/>
          <w:sz w:val="28"/>
          <w:szCs w:val="28"/>
        </w:rPr>
        <w:t>年的第一件事，唤醒你的伊比利亚感官！</w:t>
      </w:r>
    </w:p>
    <w:bookmarkEnd w:id="3"/>
    <w:p w14:paraId="3CD437EF" w14:textId="77777777" w:rsidR="004B06D4" w:rsidRPr="004B06D4" w:rsidRDefault="004B06D4" w:rsidP="004B06D4">
      <w:pPr>
        <w:spacing w:after="160"/>
        <w:jc w:val="center"/>
        <w:rPr>
          <w:rFonts w:ascii="Times New Roman" w:eastAsia="SimHei" w:hAnsi="Times New Roman" w:cs="Times New Roman"/>
          <w:b/>
          <w:bCs/>
          <w:color w:val="000000" w:themeColor="text1"/>
          <w:sz w:val="28"/>
          <w:szCs w:val="28"/>
        </w:rPr>
      </w:pPr>
    </w:p>
    <w:p w14:paraId="34729675" w14:textId="77777777" w:rsidR="004B06D4" w:rsidRPr="004B06D4" w:rsidRDefault="004B06D4" w:rsidP="004B06D4">
      <w:pPr>
        <w:pStyle w:val="ListParagraph"/>
        <w:numPr>
          <w:ilvl w:val="0"/>
          <w:numId w:val="1"/>
        </w:numPr>
        <w:spacing w:after="160"/>
        <w:jc w:val="both"/>
        <w:rPr>
          <w:rFonts w:ascii="Times New Roman" w:eastAsia="SimHei" w:hAnsi="Times New Roman" w:cs="Times New Roman"/>
          <w:color w:val="000000" w:themeColor="text1"/>
          <w14:ligatures w14:val="none"/>
        </w:rPr>
      </w:pPr>
      <w:bookmarkStart w:id="4" w:name="OLE_LINK59"/>
      <w:r w:rsidRPr="004B06D4">
        <w:rPr>
          <w:rFonts w:ascii="Times New Roman" w:eastAsia="SimHei" w:hAnsi="Times New Roman" w:cs="Times New Roman"/>
          <w:color w:val="000000" w:themeColor="text1"/>
        </w:rPr>
        <w:t>在欧盟和农业、渔业和食品部的</w:t>
      </w:r>
      <w:r w:rsidRPr="004B06D4">
        <w:rPr>
          <w:rFonts w:ascii="Times New Roman" w:eastAsia="SimHei" w:hAnsi="Times New Roman" w:cs="Times New Roman" w:hint="eastAsia"/>
          <w:color w:val="000000" w:themeColor="text1"/>
        </w:rPr>
        <w:t>鼎力</w:t>
      </w:r>
      <w:r w:rsidRPr="004B06D4">
        <w:rPr>
          <w:rFonts w:ascii="Times New Roman" w:eastAsia="SimHei" w:hAnsi="Times New Roman" w:cs="Times New Roman"/>
          <w:color w:val="000000" w:themeColor="text1"/>
        </w:rPr>
        <w:t>支持下，伊比利亚猪肉产业联合组织（</w:t>
      </w:r>
      <w:r w:rsidRPr="004B06D4">
        <w:rPr>
          <w:rFonts w:ascii="Times New Roman" w:eastAsia="SimHei" w:hAnsi="Times New Roman" w:cs="Times New Roman"/>
          <w:color w:val="000000" w:themeColor="text1"/>
        </w:rPr>
        <w:t>ASICI</w:t>
      </w:r>
      <w:r w:rsidRPr="004B06D4">
        <w:rPr>
          <w:rFonts w:ascii="Times New Roman" w:eastAsia="SimHei" w:hAnsi="Times New Roman" w:cs="Times New Roman"/>
          <w:color w:val="000000" w:themeColor="text1"/>
        </w:rPr>
        <w:t>）</w:t>
      </w:r>
      <w:r w:rsidRPr="004B06D4">
        <w:rPr>
          <w:rFonts w:ascii="Times New Roman" w:eastAsia="SimHei" w:hAnsi="Times New Roman" w:cs="Times New Roman" w:hint="eastAsia"/>
          <w:color w:val="000000" w:themeColor="text1"/>
        </w:rPr>
        <w:t>将在未来三年携欧洲伊比利亚火腿推广项目，继续深耕中国市场。</w:t>
      </w:r>
    </w:p>
    <w:p w14:paraId="2599A1D8" w14:textId="77777777" w:rsidR="004B06D4" w:rsidRPr="004B06D4" w:rsidRDefault="004B06D4" w:rsidP="004B06D4">
      <w:pPr>
        <w:pStyle w:val="ListParagraph"/>
        <w:numPr>
          <w:ilvl w:val="0"/>
          <w:numId w:val="1"/>
        </w:numPr>
        <w:spacing w:after="160"/>
        <w:jc w:val="both"/>
        <w:rPr>
          <w:rFonts w:ascii="Times New Roman" w:eastAsia="SimHei" w:hAnsi="Times New Roman" w:cs="Times New Roman"/>
          <w:color w:val="000000" w:themeColor="text1"/>
          <w14:ligatures w14:val="none"/>
        </w:rPr>
      </w:pPr>
      <w:r w:rsidRPr="004B06D4">
        <w:rPr>
          <w:rFonts w:ascii="Times New Roman" w:eastAsia="SimHei" w:hAnsi="Times New Roman" w:cs="Times New Roman" w:hint="eastAsia"/>
          <w:color w:val="000000" w:themeColor="text1"/>
        </w:rPr>
        <w:t>新一轮推广周期将在</w:t>
      </w:r>
      <w:r w:rsidRPr="004B06D4">
        <w:rPr>
          <w:rFonts w:ascii="Times New Roman" w:eastAsia="SimHei" w:hAnsi="Times New Roman" w:cs="Times New Roman" w:hint="eastAsia"/>
          <w:color w:val="000000" w:themeColor="text1"/>
        </w:rPr>
        <w:t>2025</w:t>
      </w:r>
      <w:r w:rsidRPr="004B06D4">
        <w:rPr>
          <w:rFonts w:ascii="Times New Roman" w:eastAsia="SimHei" w:hAnsi="Times New Roman" w:cs="Times New Roman" w:hint="eastAsia"/>
          <w:color w:val="000000" w:themeColor="text1"/>
        </w:rPr>
        <w:t>年</w:t>
      </w:r>
      <w:r w:rsidRPr="004B06D4">
        <w:rPr>
          <w:rFonts w:ascii="Times New Roman" w:eastAsia="SimHei" w:hAnsi="Times New Roman" w:cs="Times New Roman" w:hint="eastAsia"/>
          <w:color w:val="000000" w:themeColor="text1"/>
        </w:rPr>
        <w:t>1</w:t>
      </w:r>
      <w:r w:rsidRPr="004B06D4">
        <w:rPr>
          <w:rFonts w:ascii="Times New Roman" w:eastAsia="SimHei" w:hAnsi="Times New Roman" w:cs="Times New Roman" w:hint="eastAsia"/>
          <w:color w:val="000000" w:themeColor="text1"/>
        </w:rPr>
        <w:t>月中旬于上海正式揭开帷幕，为沪上</w:t>
      </w:r>
      <w:r w:rsidRPr="004B06D4">
        <w:rPr>
          <w:rFonts w:ascii="Times New Roman" w:eastAsia="SimHei" w:hAnsi="Times New Roman" w:cs="Times New Roman"/>
          <w:color w:val="000000" w:themeColor="text1"/>
        </w:rPr>
        <w:t>美食爱好者、行业伙伴、主厨及</w:t>
      </w:r>
      <w:r w:rsidRPr="004B06D4">
        <w:rPr>
          <w:rFonts w:ascii="Times New Roman" w:eastAsia="SimHei" w:hAnsi="Times New Roman" w:cs="Times New Roman" w:hint="eastAsia"/>
          <w:color w:val="000000" w:themeColor="text1"/>
        </w:rPr>
        <w:t>媒体朋友奉上一系列丰富多彩的体验活动，唤醒他们的伊比利亚感官。</w:t>
      </w:r>
    </w:p>
    <w:bookmarkEnd w:id="4"/>
    <w:p w14:paraId="3FCE5AD5" w14:textId="77777777" w:rsidR="004B06D4" w:rsidRPr="004B06D4" w:rsidRDefault="004B06D4" w:rsidP="004B06D4">
      <w:pPr>
        <w:spacing w:after="160"/>
        <w:jc w:val="center"/>
        <w:rPr>
          <w:rFonts w:ascii="Times New Roman" w:eastAsia="SimHei" w:hAnsi="Times New Roman" w:cs="Times New Roman"/>
          <w:b/>
          <w:bCs/>
          <w:color w:val="000000" w:themeColor="text1"/>
          <w:sz w:val="28"/>
          <w:szCs w:val="28"/>
        </w:rPr>
      </w:pPr>
    </w:p>
    <w:p w14:paraId="6A7F63A9" w14:textId="77777777" w:rsidR="004B06D4" w:rsidRPr="004B06D4" w:rsidRDefault="004B06D4" w:rsidP="004B06D4">
      <w:pPr>
        <w:spacing w:after="160"/>
        <w:jc w:val="both"/>
        <w:rPr>
          <w:rFonts w:ascii="Times New Roman" w:eastAsia="SimHei" w:hAnsi="Times New Roman" w:cs="Times New Roman"/>
          <w:color w:val="000000" w:themeColor="text1"/>
          <w:sz w:val="24"/>
          <w:szCs w:val="24"/>
        </w:rPr>
      </w:pPr>
      <w:bookmarkStart w:id="5" w:name="OLE_LINK2"/>
      <w:bookmarkStart w:id="6" w:name="OLE_LINK6"/>
      <w:bookmarkEnd w:id="0"/>
      <w:bookmarkEnd w:id="1"/>
      <w:bookmarkEnd w:id="2"/>
      <w:r w:rsidRPr="004B06D4">
        <w:rPr>
          <w:rFonts w:ascii="Times New Roman" w:eastAsia="SimHei" w:hAnsi="Times New Roman" w:cs="Times New Roman" w:hint="eastAsia"/>
          <w:b/>
          <w:bCs/>
          <w:color w:val="000000" w:themeColor="text1"/>
          <w:sz w:val="24"/>
          <w:szCs w:val="24"/>
        </w:rPr>
        <w:t>北京</w:t>
      </w:r>
      <w:r w:rsidRPr="004B06D4">
        <w:rPr>
          <w:rFonts w:ascii="Times New Roman" w:eastAsia="SimHei" w:hAnsi="Times New Roman" w:cs="Times New Roman"/>
          <w:b/>
          <w:bCs/>
          <w:color w:val="000000" w:themeColor="text1"/>
          <w:sz w:val="24"/>
          <w:szCs w:val="24"/>
        </w:rPr>
        <w:t>/</w:t>
      </w:r>
      <w:r w:rsidRPr="004B06D4">
        <w:rPr>
          <w:rFonts w:ascii="Times New Roman" w:eastAsia="SimHei" w:hAnsi="Times New Roman" w:cs="Times New Roman" w:hint="eastAsia"/>
          <w:b/>
          <w:bCs/>
          <w:color w:val="000000" w:themeColor="text1"/>
          <w:sz w:val="24"/>
          <w:szCs w:val="24"/>
        </w:rPr>
        <w:t>马德里</w:t>
      </w:r>
      <w:r w:rsidRPr="004B06D4">
        <w:rPr>
          <w:rFonts w:ascii="Times New Roman" w:eastAsia="SimHei" w:hAnsi="Times New Roman" w:cs="Times New Roman"/>
          <w:color w:val="000000" w:themeColor="text1"/>
          <w:sz w:val="24"/>
          <w:szCs w:val="24"/>
        </w:rPr>
        <w:t>。</w:t>
      </w:r>
      <w:bookmarkStart w:id="7" w:name="OLE_LINK22"/>
      <w:r w:rsidRPr="004B06D4">
        <w:rPr>
          <w:rFonts w:ascii="Times New Roman" w:eastAsia="SimHei" w:hAnsi="Times New Roman" w:cs="Times New Roman" w:hint="eastAsia"/>
          <w:color w:val="000000" w:themeColor="text1"/>
          <w:sz w:val="24"/>
          <w:szCs w:val="24"/>
        </w:rPr>
        <w:t>随着迎来崭新的</w:t>
      </w:r>
      <w:r w:rsidRPr="004B06D4">
        <w:rPr>
          <w:rFonts w:ascii="Times New Roman" w:eastAsia="SimHei" w:hAnsi="Times New Roman" w:cs="Times New Roman" w:hint="eastAsia"/>
          <w:color w:val="000000" w:themeColor="text1"/>
          <w:sz w:val="24"/>
          <w:szCs w:val="24"/>
        </w:rPr>
        <w:t>2025</w:t>
      </w:r>
      <w:r w:rsidRPr="004B06D4">
        <w:rPr>
          <w:rFonts w:ascii="Times New Roman" w:eastAsia="SimHei" w:hAnsi="Times New Roman" w:cs="Times New Roman" w:hint="eastAsia"/>
          <w:color w:val="000000" w:themeColor="text1"/>
          <w:sz w:val="24"/>
          <w:szCs w:val="24"/>
        </w:rPr>
        <w:t>年，伊比利亚火腿在全球的推广项目也即将翻开新的篇章。在欧盟和农业、渔业和食品部的鼎力支持下，未来三年，伊比利亚猪肉产业联合组织（</w:t>
      </w:r>
      <w:r w:rsidRPr="004B06D4">
        <w:rPr>
          <w:rFonts w:ascii="Times New Roman" w:eastAsia="SimHei" w:hAnsi="Times New Roman" w:cs="Times New Roman" w:hint="eastAsia"/>
          <w:color w:val="000000" w:themeColor="text1"/>
          <w:sz w:val="24"/>
          <w:szCs w:val="24"/>
        </w:rPr>
        <w:t>ASICI</w:t>
      </w:r>
      <w:r w:rsidRPr="004B06D4">
        <w:rPr>
          <w:rFonts w:ascii="Times New Roman" w:eastAsia="SimHei" w:hAnsi="Times New Roman" w:cs="Times New Roman" w:hint="eastAsia"/>
          <w:color w:val="000000" w:themeColor="text1"/>
          <w:sz w:val="24"/>
          <w:szCs w:val="24"/>
        </w:rPr>
        <w:t>）将在全球范围内继续开展欧伊比利亚火腿的推广项目。</w:t>
      </w:r>
    </w:p>
    <w:p w14:paraId="2BEB8A62" w14:textId="77777777" w:rsidR="004B06D4" w:rsidRPr="004B06D4" w:rsidRDefault="004B06D4" w:rsidP="004B06D4">
      <w:pPr>
        <w:spacing w:after="160"/>
        <w:jc w:val="center"/>
        <w:rPr>
          <w:rFonts w:ascii="Times New Roman" w:eastAsia="SimHei" w:hAnsi="Times New Roman" w:cs="Times New Roman"/>
          <w:color w:val="000000" w:themeColor="text1"/>
          <w:sz w:val="24"/>
          <w:szCs w:val="24"/>
        </w:rPr>
      </w:pPr>
      <w:r w:rsidRPr="004B06D4">
        <w:rPr>
          <w:rFonts w:ascii="Times New Roman" w:eastAsia="SimHei" w:hAnsi="Times New Roman" w:cs="Times New Roman" w:hint="eastAsia"/>
          <w:noProof/>
          <w:color w:val="000000" w:themeColor="text1"/>
          <w:sz w:val="24"/>
          <w:szCs w:val="24"/>
          <w14:ligatures w14:val="none"/>
        </w:rPr>
        <w:drawing>
          <wp:inline distT="0" distB="0" distL="0" distR="0" wp14:anchorId="349C6E7A" wp14:editId="704712FD">
            <wp:extent cx="3583709" cy="3504601"/>
            <wp:effectExtent l="0" t="0" r="0" b="635"/>
            <wp:docPr id="204579033" name="图片 4"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9033" name="图片 4" descr="图片包含 日历&#10;&#10;描述已自动生成"/>
                    <pic:cNvPicPr/>
                  </pic:nvPicPr>
                  <pic:blipFill rotWithShape="1">
                    <a:blip r:embed="rId8" cstate="print">
                      <a:extLst>
                        <a:ext uri="{28A0092B-C50C-407E-A947-70E740481C1C}">
                          <a14:useLocalDpi xmlns:a14="http://schemas.microsoft.com/office/drawing/2010/main" val="0"/>
                        </a:ext>
                      </a:extLst>
                    </a:blip>
                    <a:srcRect t="9926" b="11913"/>
                    <a:stretch/>
                  </pic:blipFill>
                  <pic:spPr bwMode="auto">
                    <a:xfrm>
                      <a:off x="0" y="0"/>
                      <a:ext cx="3629836" cy="3549710"/>
                    </a:xfrm>
                    <a:prstGeom prst="rect">
                      <a:avLst/>
                    </a:prstGeom>
                    <a:ln>
                      <a:noFill/>
                    </a:ln>
                    <a:extLst>
                      <a:ext uri="{53640926-AAD7-44D8-BBD7-CCE9431645EC}">
                        <a14:shadowObscured xmlns:a14="http://schemas.microsoft.com/office/drawing/2010/main"/>
                      </a:ext>
                    </a:extLst>
                  </pic:spPr>
                </pic:pic>
              </a:graphicData>
            </a:graphic>
          </wp:inline>
        </w:drawing>
      </w:r>
    </w:p>
    <w:p w14:paraId="5C60981B" w14:textId="319D47ED" w:rsidR="004B06D4" w:rsidRPr="004B06D4" w:rsidRDefault="004B06D4" w:rsidP="004B06D4">
      <w:pPr>
        <w:spacing w:after="160"/>
        <w:jc w:val="both"/>
        <w:rPr>
          <w:rFonts w:ascii="Times New Roman" w:eastAsia="SimHei" w:hAnsi="Times New Roman" w:cs="Times New Roman"/>
          <w:b/>
          <w:bCs/>
          <w:color w:val="000000" w:themeColor="text1"/>
          <w:sz w:val="24"/>
          <w:szCs w:val="24"/>
        </w:rPr>
      </w:pPr>
      <w:r w:rsidRPr="004B06D4">
        <w:rPr>
          <w:rFonts w:ascii="Times New Roman" w:eastAsia="SimHei" w:hAnsi="Times New Roman" w:cs="Times New Roman" w:hint="eastAsia"/>
          <w:b/>
          <w:bCs/>
          <w:color w:val="000000" w:themeColor="text1"/>
          <w:sz w:val="24"/>
          <w:szCs w:val="24"/>
        </w:rPr>
        <w:t>与伊比利亚火腿一起探索欧洲热情，唤醒你的伊比利亚感官</w:t>
      </w:r>
    </w:p>
    <w:p w14:paraId="00B83D46" w14:textId="77777777" w:rsidR="004B06D4" w:rsidRPr="004B06D4" w:rsidRDefault="004B06D4" w:rsidP="004B06D4">
      <w:pPr>
        <w:spacing w:after="160"/>
        <w:jc w:val="both"/>
        <w:rPr>
          <w:rFonts w:ascii="Times New Roman" w:eastAsia="SimHei" w:hAnsi="Times New Roman" w:cs="Times New Roman"/>
          <w:color w:val="000000" w:themeColor="text1"/>
          <w:sz w:val="24"/>
          <w:szCs w:val="24"/>
        </w:rPr>
      </w:pPr>
      <w:r w:rsidRPr="004B06D4">
        <w:rPr>
          <w:rFonts w:ascii="Times New Roman" w:eastAsia="SimHei" w:hAnsi="Times New Roman" w:cs="Times New Roman" w:hint="eastAsia"/>
          <w:color w:val="000000" w:themeColor="text1"/>
          <w:sz w:val="24"/>
          <w:szCs w:val="24"/>
        </w:rPr>
        <w:lastRenderedPageBreak/>
        <w:t>2025</w:t>
      </w:r>
      <w:r w:rsidRPr="004B06D4">
        <w:rPr>
          <w:rFonts w:ascii="Times New Roman" w:eastAsia="SimHei" w:hAnsi="Times New Roman" w:cs="Times New Roman" w:hint="eastAsia"/>
          <w:color w:val="000000" w:themeColor="text1"/>
          <w:sz w:val="24"/>
          <w:szCs w:val="24"/>
        </w:rPr>
        <w:t>年</w:t>
      </w:r>
      <w:r w:rsidRPr="004B06D4">
        <w:rPr>
          <w:rFonts w:ascii="Times New Roman" w:eastAsia="SimHei" w:hAnsi="Times New Roman" w:cs="Times New Roman" w:hint="eastAsia"/>
          <w:color w:val="000000" w:themeColor="text1"/>
          <w:sz w:val="24"/>
          <w:szCs w:val="24"/>
        </w:rPr>
        <w:t>1</w:t>
      </w:r>
      <w:r w:rsidRPr="004B06D4">
        <w:rPr>
          <w:rFonts w:ascii="Times New Roman" w:eastAsia="SimHei" w:hAnsi="Times New Roman" w:cs="Times New Roman" w:hint="eastAsia"/>
          <w:color w:val="000000" w:themeColor="text1"/>
          <w:sz w:val="24"/>
          <w:szCs w:val="24"/>
        </w:rPr>
        <w:t>月中旬，伊比利亚火腿的感官风暴将再度登陆魔都上海，上演伊比利亚火腿这一欧洲顶级食材与中国本土风味激情碰撞的同时，再次为沪上美食爱好者、行业伙伴、主厨及媒体朋友呈现一系列精彩纷呈的体验活动。</w:t>
      </w:r>
    </w:p>
    <w:p w14:paraId="7933F011" w14:textId="77777777" w:rsidR="004B06D4" w:rsidRPr="004B06D4" w:rsidRDefault="004B06D4" w:rsidP="004B06D4">
      <w:pPr>
        <w:spacing w:after="160"/>
        <w:jc w:val="center"/>
        <w:rPr>
          <w:rFonts w:ascii="Times New Roman" w:eastAsia="SimHei" w:hAnsi="Times New Roman" w:cs="Times New Roman"/>
          <w:color w:val="000000" w:themeColor="text1"/>
          <w:sz w:val="24"/>
          <w:szCs w:val="24"/>
        </w:rPr>
      </w:pPr>
      <w:r w:rsidRPr="004B06D4">
        <w:rPr>
          <w:rFonts w:ascii="Times New Roman" w:eastAsia="SimHei" w:hAnsi="Times New Roman" w:cs="Times New Roman" w:hint="eastAsia"/>
          <w:noProof/>
          <w:color w:val="000000" w:themeColor="text1"/>
          <w:sz w:val="24"/>
          <w:szCs w:val="24"/>
          <w:lang w:val="en-US"/>
        </w:rPr>
        <w:drawing>
          <wp:inline distT="0" distB="0" distL="0" distR="0" wp14:anchorId="71B0577D" wp14:editId="15193FB0">
            <wp:extent cx="4956695" cy="3303103"/>
            <wp:effectExtent l="0" t="0" r="0" b="0"/>
            <wp:docPr id="8" name="图片 8" descr="一群人站在台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一群人站在台上&#10;&#10;中度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0995" cy="3305968"/>
                    </a:xfrm>
                    <a:prstGeom prst="rect">
                      <a:avLst/>
                    </a:prstGeom>
                  </pic:spPr>
                </pic:pic>
              </a:graphicData>
            </a:graphic>
          </wp:inline>
        </w:drawing>
      </w:r>
    </w:p>
    <w:p w14:paraId="588DC0DF" w14:textId="77777777" w:rsidR="004B06D4" w:rsidRPr="004B06D4" w:rsidRDefault="004B06D4" w:rsidP="004B06D4">
      <w:pPr>
        <w:spacing w:after="160"/>
        <w:jc w:val="center"/>
        <w:rPr>
          <w:rFonts w:ascii="Times New Roman" w:eastAsia="SimHei" w:hAnsi="Times New Roman" w:cs="Times New Roman"/>
          <w:color w:val="000000" w:themeColor="text1"/>
          <w:sz w:val="24"/>
          <w:szCs w:val="24"/>
        </w:rPr>
      </w:pPr>
      <w:r w:rsidRPr="004B06D4">
        <w:rPr>
          <w:rFonts w:ascii="Times New Roman" w:eastAsia="SimHei" w:hAnsi="Times New Roman" w:cs="Times New Roman" w:hint="eastAsia"/>
          <w:color w:val="000000" w:themeColor="text1"/>
          <w:sz w:val="24"/>
          <w:szCs w:val="24"/>
        </w:rPr>
        <w:t>（以往的活动盛况）</w:t>
      </w:r>
    </w:p>
    <w:p w14:paraId="4B13C358" w14:textId="77777777" w:rsidR="004B06D4" w:rsidRPr="004B06D4" w:rsidRDefault="004B06D4" w:rsidP="004B06D4">
      <w:pPr>
        <w:spacing w:after="160"/>
        <w:jc w:val="both"/>
        <w:rPr>
          <w:rFonts w:ascii="Times New Roman" w:eastAsia="SimHei" w:hAnsi="Times New Roman" w:cs="Times New Roman"/>
          <w:color w:val="000000" w:themeColor="text1"/>
          <w:sz w:val="24"/>
          <w:szCs w:val="24"/>
        </w:rPr>
      </w:pPr>
      <w:r w:rsidRPr="004B06D4">
        <w:rPr>
          <w:rFonts w:ascii="Times New Roman" w:eastAsia="SimHei" w:hAnsi="Times New Roman" w:cs="Times New Roman" w:hint="eastAsia"/>
          <w:color w:val="000000" w:themeColor="text1"/>
          <w:sz w:val="24"/>
          <w:szCs w:val="24"/>
        </w:rPr>
        <w:t>新一轮推广中率先登场的是将在上海市中心举办的</w:t>
      </w:r>
      <w:r w:rsidRPr="004B06D4">
        <w:rPr>
          <w:rFonts w:ascii="Times New Roman" w:eastAsia="SimHei" w:hAnsi="Times New Roman" w:cs="Times New Roman" w:hint="eastAsia"/>
          <w:color w:val="000000" w:themeColor="text1"/>
          <w:sz w:val="24"/>
          <w:szCs w:val="24"/>
          <w:lang w:val="en-US"/>
        </w:rPr>
        <w:t>伊比利亚火腿中国推广项目开幕仪式</w:t>
      </w:r>
      <w:r w:rsidRPr="004B06D4">
        <w:rPr>
          <w:rFonts w:ascii="Times New Roman" w:eastAsia="SimHei" w:hAnsi="Times New Roman" w:cs="Times New Roman" w:hint="eastAsia"/>
          <w:color w:val="000000" w:themeColor="text1"/>
          <w:sz w:val="24"/>
          <w:szCs w:val="24"/>
        </w:rPr>
        <w:t>。届时，来自美食和媒体行业的嘉宾们将齐聚一堂，</w:t>
      </w:r>
      <w:r w:rsidRPr="004B06D4">
        <w:rPr>
          <w:rFonts w:ascii="Times New Roman" w:eastAsia="SimHei" w:hAnsi="Times New Roman" w:cs="Times New Roman" w:hint="eastAsia"/>
          <w:color w:val="000000" w:themeColor="text1"/>
          <w:sz w:val="24"/>
          <w:szCs w:val="24"/>
          <w:lang w:val="en-US"/>
        </w:rPr>
        <w:t>在伊比利亚火腿的引领下，通过视觉、触觉、嗅觉和味觉去全方位领略伊比利亚火腿的感官旅程。现场不仅会有来自西班牙的火腿专家讲述伊比利亚火腿的前世今生、制作工艺、可持续性和可溯源性，还会有独一无二的火腿切割展示与品鉴环节。到场嘉宾将会沉浸在美食、艺术、文化和音乐共同交织和激荡起的涟漪里，迷醉于伊比利亚火腿的感官旅程之中。</w:t>
      </w:r>
    </w:p>
    <w:p w14:paraId="5874EB3B" w14:textId="77777777" w:rsidR="004B06D4" w:rsidRPr="004B06D4" w:rsidRDefault="004B06D4" w:rsidP="004B06D4">
      <w:pPr>
        <w:spacing w:after="160"/>
        <w:jc w:val="center"/>
        <w:rPr>
          <w:rFonts w:ascii="Times New Roman" w:eastAsia="SimHei" w:hAnsi="Times New Roman" w:cs="Times New Roman"/>
          <w:color w:val="000000" w:themeColor="text1"/>
          <w:sz w:val="24"/>
          <w:szCs w:val="24"/>
          <w:lang w:val="en-US"/>
        </w:rPr>
      </w:pPr>
      <w:r w:rsidRPr="004B06D4">
        <w:rPr>
          <w:rFonts w:ascii="Times New Roman" w:eastAsia="SimHei" w:hAnsi="Times New Roman" w:cs="Times New Roman"/>
          <w:noProof/>
          <w:color w:val="000000" w:themeColor="text1"/>
          <w:sz w:val="24"/>
          <w:szCs w:val="24"/>
          <w:lang w:val="en-US"/>
        </w:rPr>
        <w:lastRenderedPageBreak/>
        <w:drawing>
          <wp:inline distT="0" distB="0" distL="0" distR="0" wp14:anchorId="04ACFE5C" wp14:editId="7BA6C478">
            <wp:extent cx="2826211" cy="1883698"/>
            <wp:effectExtent l="0" t="0" r="6350" b="0"/>
            <wp:docPr id="2" name="图片 2" descr="一群人在餐厅里&#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一群人在餐厅里&#10;&#10;中度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9822" cy="1899435"/>
                    </a:xfrm>
                    <a:prstGeom prst="rect">
                      <a:avLst/>
                    </a:prstGeom>
                  </pic:spPr>
                </pic:pic>
              </a:graphicData>
            </a:graphic>
          </wp:inline>
        </w:drawing>
      </w:r>
      <w:r w:rsidRPr="004B06D4">
        <w:rPr>
          <w:rFonts w:ascii="Times New Roman" w:eastAsia="SimHei" w:hAnsi="Times New Roman" w:cs="Times New Roman"/>
          <w:noProof/>
          <w:color w:val="000000" w:themeColor="text1"/>
          <w:sz w:val="24"/>
          <w:szCs w:val="24"/>
          <w:lang w:val="en-US"/>
        </w:rPr>
        <w:drawing>
          <wp:inline distT="0" distB="0" distL="0" distR="0" wp14:anchorId="47CC2083" wp14:editId="7D08113C">
            <wp:extent cx="2825700" cy="1884021"/>
            <wp:effectExtent l="0" t="0" r="0" b="0"/>
            <wp:docPr id="10" name="图片 10" descr="一群人在餐厅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一群人在餐厅里&#10;&#10;描述已自动生成"/>
                    <pic:cNvPicPr/>
                  </pic:nvPicPr>
                  <pic:blipFill>
                    <a:blip r:embed="rId11" cstate="screen">
                      <a:extLst>
                        <a:ext uri="{28A0092B-C50C-407E-A947-70E740481C1C}">
                          <a14:useLocalDpi xmlns:a14="http://schemas.microsoft.com/office/drawing/2010/main"/>
                        </a:ext>
                      </a:extLst>
                    </a:blip>
                    <a:stretch>
                      <a:fillRect/>
                    </a:stretch>
                  </pic:blipFill>
                  <pic:spPr>
                    <a:xfrm>
                      <a:off x="0" y="0"/>
                      <a:ext cx="2845383" cy="1897144"/>
                    </a:xfrm>
                    <a:prstGeom prst="rect">
                      <a:avLst/>
                    </a:prstGeom>
                  </pic:spPr>
                </pic:pic>
              </a:graphicData>
            </a:graphic>
          </wp:inline>
        </w:drawing>
      </w:r>
    </w:p>
    <w:p w14:paraId="26F3D7E8" w14:textId="79DD0A5D" w:rsidR="004B06D4" w:rsidRPr="004B06D4" w:rsidRDefault="004B06D4" w:rsidP="00C379E8">
      <w:pPr>
        <w:spacing w:after="160"/>
        <w:jc w:val="center"/>
        <w:rPr>
          <w:rFonts w:ascii="Times New Roman" w:eastAsia="SimHei" w:hAnsi="Times New Roman" w:cs="Times New Roman"/>
          <w:color w:val="000000" w:themeColor="text1"/>
          <w:sz w:val="24"/>
          <w:szCs w:val="24"/>
        </w:rPr>
      </w:pPr>
      <w:r w:rsidRPr="004B06D4">
        <w:rPr>
          <w:rFonts w:ascii="Times New Roman" w:eastAsia="SimHei" w:hAnsi="Times New Roman" w:cs="Times New Roman" w:hint="eastAsia"/>
          <w:color w:val="000000" w:themeColor="text1"/>
          <w:sz w:val="24"/>
          <w:szCs w:val="24"/>
        </w:rPr>
        <w:t>（以往的活动盛况）</w:t>
      </w:r>
    </w:p>
    <w:p w14:paraId="73AE9E38" w14:textId="77777777" w:rsidR="004B06D4" w:rsidRPr="004B06D4" w:rsidRDefault="004B06D4" w:rsidP="004B06D4">
      <w:pPr>
        <w:spacing w:after="160"/>
        <w:jc w:val="both"/>
        <w:rPr>
          <w:rFonts w:ascii="Times New Roman" w:eastAsia="SimHei" w:hAnsi="Times New Roman" w:cs="Times New Roman"/>
          <w:color w:val="000000" w:themeColor="text1"/>
          <w:sz w:val="24"/>
          <w:szCs w:val="24"/>
          <w:lang w:val="en-GB"/>
        </w:rPr>
      </w:pPr>
      <w:r w:rsidRPr="004B06D4">
        <w:rPr>
          <w:rFonts w:ascii="Times New Roman" w:eastAsia="SimHei" w:hAnsi="Times New Roman" w:cs="Times New Roman" w:hint="eastAsia"/>
          <w:color w:val="000000" w:themeColor="text1"/>
          <w:sz w:val="24"/>
          <w:szCs w:val="24"/>
        </w:rPr>
        <w:t>此外，新一轮推广中将继续举办广受赞誉的“伊比利亚</w:t>
      </w:r>
      <w:r w:rsidRPr="004B06D4">
        <w:rPr>
          <w:rFonts w:ascii="Times New Roman" w:eastAsia="SimHei" w:hAnsi="Times New Roman" w:cs="Times New Roman" w:hint="eastAsia"/>
          <w:color w:val="000000" w:themeColor="text1"/>
          <w:sz w:val="24"/>
          <w:szCs w:val="24"/>
          <w:lang w:val="en-US"/>
        </w:rPr>
        <w:t>火腿雕刻大师班</w:t>
      </w:r>
      <w:r w:rsidRPr="004B06D4">
        <w:rPr>
          <w:rFonts w:ascii="Times New Roman" w:eastAsia="SimHei" w:hAnsi="Times New Roman" w:cs="Times New Roman" w:hint="eastAsia"/>
          <w:color w:val="000000" w:themeColor="text1"/>
          <w:sz w:val="24"/>
          <w:szCs w:val="24"/>
          <w:lang w:val="en-GB"/>
        </w:rPr>
        <w:t>”</w:t>
      </w:r>
      <w:r w:rsidRPr="004B06D4">
        <w:rPr>
          <w:rFonts w:ascii="Times New Roman" w:eastAsia="SimHei" w:hAnsi="Times New Roman" w:cs="Times New Roman" w:hint="eastAsia"/>
          <w:color w:val="000000" w:themeColor="text1"/>
          <w:sz w:val="24"/>
          <w:szCs w:val="24"/>
        </w:rPr>
        <w:t>课程，为想要深造火腿雕刻技艺的厨师和餐饮业专业人士提供千金难买的学习机会。</w:t>
      </w:r>
      <w:r w:rsidRPr="004B06D4">
        <w:rPr>
          <w:rFonts w:ascii="Times New Roman" w:eastAsia="SimHei" w:hAnsi="Times New Roman" w:cs="Times New Roman"/>
          <w:color w:val="000000" w:themeColor="text1"/>
          <w:sz w:val="24"/>
          <w:szCs w:val="24"/>
          <w:lang w:val="en-GB"/>
        </w:rPr>
        <w:t>通过传授伊比利亚火腿</w:t>
      </w:r>
      <w:r w:rsidRPr="004B06D4">
        <w:rPr>
          <w:rFonts w:ascii="Times New Roman" w:eastAsia="SimHei" w:hAnsi="Times New Roman" w:cs="Times New Roman" w:hint="eastAsia"/>
          <w:color w:val="000000" w:themeColor="text1"/>
          <w:sz w:val="24"/>
          <w:szCs w:val="24"/>
          <w:lang w:val="en-GB"/>
        </w:rPr>
        <w:t>世界</w:t>
      </w:r>
      <w:r w:rsidRPr="004B06D4">
        <w:rPr>
          <w:rFonts w:ascii="Times New Roman" w:eastAsia="SimHei" w:hAnsi="Times New Roman" w:cs="Times New Roman"/>
          <w:color w:val="000000" w:themeColor="text1"/>
          <w:sz w:val="24"/>
          <w:szCs w:val="24"/>
          <w:lang w:val="en-GB"/>
        </w:rPr>
        <w:t>的相关知识</w:t>
      </w:r>
      <w:r w:rsidRPr="004B06D4">
        <w:rPr>
          <w:rFonts w:ascii="Times New Roman" w:eastAsia="SimHei" w:hAnsi="Times New Roman" w:cs="Times New Roman" w:hint="eastAsia"/>
          <w:color w:val="000000" w:themeColor="text1"/>
          <w:sz w:val="24"/>
          <w:szCs w:val="24"/>
          <w:lang w:val="en-GB"/>
        </w:rPr>
        <w:t>、</w:t>
      </w:r>
      <w:r w:rsidRPr="004B06D4">
        <w:rPr>
          <w:rFonts w:ascii="Times New Roman" w:eastAsia="SimHei" w:hAnsi="Times New Roman" w:cs="Times New Roman"/>
          <w:color w:val="000000" w:themeColor="text1"/>
          <w:sz w:val="24"/>
          <w:szCs w:val="24"/>
          <w:lang w:val="en-GB"/>
        </w:rPr>
        <w:t>切</w:t>
      </w:r>
      <w:r w:rsidRPr="004B06D4">
        <w:rPr>
          <w:rFonts w:ascii="Times New Roman" w:eastAsia="SimHei" w:hAnsi="Times New Roman" w:cs="Times New Roman" w:hint="eastAsia"/>
          <w:color w:val="000000" w:themeColor="text1"/>
          <w:sz w:val="24"/>
          <w:szCs w:val="24"/>
          <w:lang w:val="en-GB"/>
        </w:rPr>
        <w:t>片技巧、出品率和创意摆盘</w:t>
      </w:r>
      <w:r w:rsidRPr="004B06D4">
        <w:rPr>
          <w:rFonts w:ascii="Times New Roman" w:eastAsia="SimHei" w:hAnsi="Times New Roman" w:cs="Times New Roman"/>
          <w:color w:val="000000" w:themeColor="text1"/>
          <w:sz w:val="24"/>
          <w:szCs w:val="24"/>
          <w:lang w:val="en-GB"/>
        </w:rPr>
        <w:t>，</w:t>
      </w:r>
      <w:r w:rsidRPr="004B06D4">
        <w:rPr>
          <w:rFonts w:ascii="Times New Roman" w:eastAsia="SimHei" w:hAnsi="Times New Roman" w:cs="Times New Roman" w:hint="eastAsia"/>
          <w:color w:val="000000" w:themeColor="text1"/>
          <w:sz w:val="24"/>
          <w:szCs w:val="24"/>
          <w:lang w:val="en-GB"/>
        </w:rPr>
        <w:t>更多专业人士将接受伊比利亚火腿切割艺术的培训，从而推动这一美食产品的文化在中国市场的发展。</w:t>
      </w:r>
    </w:p>
    <w:p w14:paraId="3D124A8B" w14:textId="77777777" w:rsidR="004B06D4" w:rsidRPr="004B06D4" w:rsidRDefault="004B06D4" w:rsidP="004B06D4">
      <w:pPr>
        <w:spacing w:after="160"/>
        <w:jc w:val="both"/>
        <w:rPr>
          <w:rFonts w:ascii="Times New Roman" w:eastAsia="SimHei" w:hAnsi="Times New Roman" w:cs="Times New Roman"/>
          <w:color w:val="000000" w:themeColor="text1"/>
          <w:sz w:val="24"/>
          <w:szCs w:val="24"/>
          <w:lang w:val="en-GB"/>
        </w:rPr>
      </w:pPr>
      <w:r w:rsidRPr="004B06D4">
        <w:rPr>
          <w:rFonts w:ascii="Times New Roman" w:eastAsia="SimHei" w:hAnsi="Times New Roman" w:cs="Times New Roman" w:hint="eastAsia"/>
          <w:noProof/>
          <w:color w:val="000000" w:themeColor="text1"/>
          <w:sz w:val="24"/>
          <w:szCs w:val="24"/>
          <w:lang w:val="en-US"/>
        </w:rPr>
        <w:drawing>
          <wp:inline distT="0" distB="0" distL="0" distR="0" wp14:anchorId="398A2E39" wp14:editId="06970A0E">
            <wp:extent cx="2895770" cy="1930400"/>
            <wp:effectExtent l="0" t="0" r="0" b="0"/>
            <wp:docPr id="750302709" name="图片 5" descr="一群人围在桌子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02709" name="图片 5" descr="一群人围在桌子边&#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3310" cy="1935427"/>
                    </a:xfrm>
                    <a:prstGeom prst="rect">
                      <a:avLst/>
                    </a:prstGeom>
                  </pic:spPr>
                </pic:pic>
              </a:graphicData>
            </a:graphic>
          </wp:inline>
        </w:drawing>
      </w:r>
      <w:r w:rsidRPr="004B06D4">
        <w:rPr>
          <w:rFonts w:ascii="Times New Roman" w:eastAsia="SimHei" w:hAnsi="Times New Roman" w:cs="Times New Roman"/>
          <w:noProof/>
          <w:color w:val="000000" w:themeColor="text1"/>
          <w:sz w:val="24"/>
          <w:szCs w:val="24"/>
          <w:lang w:val="en-GB"/>
        </w:rPr>
        <w:drawing>
          <wp:inline distT="0" distB="0" distL="0" distR="0" wp14:anchorId="1FE8D8EA" wp14:editId="42D65F1A">
            <wp:extent cx="2895194" cy="1930015"/>
            <wp:effectExtent l="0" t="0" r="635" b="635"/>
            <wp:docPr id="1799246715" name="图片 9" descr="一群穿制服的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46715" name="图片 9" descr="一群穿制服的人&#10;&#10;中度可信度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0630" cy="1940305"/>
                    </a:xfrm>
                    <a:prstGeom prst="rect">
                      <a:avLst/>
                    </a:prstGeom>
                  </pic:spPr>
                </pic:pic>
              </a:graphicData>
            </a:graphic>
          </wp:inline>
        </w:drawing>
      </w:r>
    </w:p>
    <w:p w14:paraId="01C2784A" w14:textId="77777777" w:rsidR="004B06D4" w:rsidRPr="004B06D4" w:rsidRDefault="004B06D4" w:rsidP="004B06D4">
      <w:pPr>
        <w:spacing w:after="160"/>
        <w:jc w:val="both"/>
        <w:rPr>
          <w:rFonts w:ascii="Times New Roman" w:eastAsia="SimHei" w:hAnsi="Times New Roman" w:cs="Times New Roman"/>
          <w:color w:val="000000" w:themeColor="text1"/>
          <w:sz w:val="24"/>
          <w:szCs w:val="24"/>
        </w:rPr>
      </w:pPr>
      <w:r w:rsidRPr="004B06D4">
        <w:rPr>
          <w:rFonts w:ascii="Times New Roman" w:eastAsia="SimHei" w:hAnsi="Times New Roman" w:cs="Times New Roman"/>
          <w:noProof/>
          <w:color w:val="000000" w:themeColor="text1"/>
          <w:sz w:val="24"/>
          <w:szCs w:val="24"/>
          <w:lang w:val="en-US"/>
        </w:rPr>
        <w:lastRenderedPageBreak/>
        <w:drawing>
          <wp:inline distT="0" distB="0" distL="0" distR="0" wp14:anchorId="350B36F9" wp14:editId="0A48AFB9">
            <wp:extent cx="2909455" cy="1939522"/>
            <wp:effectExtent l="0" t="0" r="0" b="3810"/>
            <wp:docPr id="18" name="图片 18" descr="一群人在厨房里做食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一群人在厨房里做食物&#10;&#10;中度可信度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7147" cy="1951316"/>
                    </a:xfrm>
                    <a:prstGeom prst="rect">
                      <a:avLst/>
                    </a:prstGeom>
                  </pic:spPr>
                </pic:pic>
              </a:graphicData>
            </a:graphic>
          </wp:inline>
        </w:drawing>
      </w:r>
      <w:r w:rsidRPr="004B06D4">
        <w:rPr>
          <w:rFonts w:ascii="Times New Roman" w:eastAsia="SimHei" w:hAnsi="Times New Roman" w:cs="Times New Roman"/>
          <w:noProof/>
          <w:color w:val="000000" w:themeColor="text1"/>
          <w:sz w:val="24"/>
          <w:szCs w:val="24"/>
          <w:lang w:val="en-US"/>
        </w:rPr>
        <w:drawing>
          <wp:inline distT="0" distB="0" distL="0" distR="0" wp14:anchorId="218A07B4" wp14:editId="47564068">
            <wp:extent cx="2909625" cy="1939636"/>
            <wp:effectExtent l="0" t="0" r="0" b="3810"/>
            <wp:docPr id="19" name="图片 19" descr="一群人在餐厅里吃东西&#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一群人在餐厅里吃东西&#10;&#10;中度可信度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4902" cy="1943154"/>
                    </a:xfrm>
                    <a:prstGeom prst="rect">
                      <a:avLst/>
                    </a:prstGeom>
                  </pic:spPr>
                </pic:pic>
              </a:graphicData>
            </a:graphic>
          </wp:inline>
        </w:drawing>
      </w:r>
    </w:p>
    <w:p w14:paraId="3BEEC332" w14:textId="378B6E35" w:rsidR="004B06D4" w:rsidRPr="004B06D4" w:rsidRDefault="004B06D4" w:rsidP="004B06D4">
      <w:pPr>
        <w:spacing w:after="160"/>
        <w:jc w:val="center"/>
        <w:rPr>
          <w:rFonts w:ascii="Times New Roman" w:eastAsia="SimHei" w:hAnsi="Times New Roman" w:cs="Times New Roman"/>
          <w:color w:val="000000" w:themeColor="text1"/>
          <w:sz w:val="24"/>
          <w:szCs w:val="24"/>
        </w:rPr>
      </w:pPr>
      <w:r w:rsidRPr="004B06D4">
        <w:rPr>
          <w:rFonts w:ascii="Times New Roman" w:eastAsia="SimHei" w:hAnsi="Times New Roman" w:cs="Times New Roman" w:hint="eastAsia"/>
          <w:color w:val="000000" w:themeColor="text1"/>
          <w:sz w:val="24"/>
          <w:szCs w:val="24"/>
        </w:rPr>
        <w:t>（以往的活动盛况）</w:t>
      </w:r>
    </w:p>
    <w:p w14:paraId="51C329E8" w14:textId="77777777" w:rsidR="004B06D4" w:rsidRPr="004B06D4" w:rsidRDefault="004B06D4" w:rsidP="004B06D4">
      <w:pPr>
        <w:spacing w:after="160"/>
        <w:jc w:val="both"/>
        <w:rPr>
          <w:rFonts w:ascii="Times New Roman" w:eastAsia="SimHei" w:hAnsi="Times New Roman" w:cs="Times New Roman"/>
          <w:color w:val="000000" w:themeColor="text1"/>
          <w:sz w:val="24"/>
          <w:szCs w:val="24"/>
        </w:rPr>
      </w:pPr>
      <w:r w:rsidRPr="004B06D4">
        <w:rPr>
          <w:rFonts w:ascii="Times New Roman" w:eastAsia="SimHei" w:hAnsi="Times New Roman" w:cs="Times New Roman" w:hint="eastAsia"/>
          <w:color w:val="000000" w:themeColor="text1"/>
          <w:sz w:val="24"/>
          <w:szCs w:val="24"/>
        </w:rPr>
        <w:t>不仅如此，新一轮推广中更将加入全新设置的“伊比利亚火腿餐厅周”活动，在过往三年推广经验的基础上推陈出新，以极具创意的活动形式和丰富的产品体验，继续践行伊比利亚火腿对中国餐饮市场和中国消费者的承诺。</w:t>
      </w:r>
    </w:p>
    <w:p w14:paraId="6DD31117" w14:textId="77777777" w:rsidR="004B06D4" w:rsidRPr="004B06D4" w:rsidRDefault="004B06D4" w:rsidP="004B06D4">
      <w:pPr>
        <w:spacing w:after="160"/>
        <w:jc w:val="both"/>
        <w:rPr>
          <w:rFonts w:ascii="Times New Roman" w:eastAsia="SimHei" w:hAnsi="Times New Roman" w:cs="Times New Roman"/>
          <w:color w:val="000000" w:themeColor="text1"/>
          <w:sz w:val="24"/>
          <w:szCs w:val="24"/>
        </w:rPr>
      </w:pPr>
      <w:r w:rsidRPr="004B06D4">
        <w:rPr>
          <w:rFonts w:ascii="Times New Roman" w:eastAsia="SimHei" w:hAnsi="Times New Roman" w:cs="Times New Roman" w:hint="eastAsia"/>
          <w:noProof/>
          <w:color w:val="000000" w:themeColor="text1"/>
          <w:sz w:val="24"/>
          <w:szCs w:val="24"/>
          <w:lang w:val="en-US"/>
        </w:rPr>
        <w:drawing>
          <wp:inline distT="0" distB="0" distL="0" distR="0" wp14:anchorId="52F1C294" wp14:editId="1FC277B7">
            <wp:extent cx="2834993" cy="1889884"/>
            <wp:effectExtent l="0" t="0" r="0" b="2540"/>
            <wp:docPr id="115035289" name="图片 12" descr="桌子上的食物和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5289" name="图片 12" descr="桌子上的食物和刀&#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1470" cy="1900868"/>
                    </a:xfrm>
                    <a:prstGeom prst="rect">
                      <a:avLst/>
                    </a:prstGeom>
                  </pic:spPr>
                </pic:pic>
              </a:graphicData>
            </a:graphic>
          </wp:inline>
        </w:drawing>
      </w:r>
      <w:r w:rsidRPr="004B06D4">
        <w:rPr>
          <w:rFonts w:ascii="Times New Roman" w:eastAsia="SimHei" w:hAnsi="Times New Roman" w:cs="Times New Roman" w:hint="eastAsia"/>
          <w:noProof/>
          <w:color w:val="000000" w:themeColor="text1"/>
          <w:sz w:val="24"/>
          <w:szCs w:val="24"/>
          <w:lang w:val="en-US"/>
        </w:rPr>
        <w:drawing>
          <wp:inline distT="0" distB="0" distL="0" distR="0" wp14:anchorId="02777A0E" wp14:editId="3C922502">
            <wp:extent cx="2839843" cy="1893117"/>
            <wp:effectExtent l="0" t="0" r="5080" b="0"/>
            <wp:docPr id="1420721393" name="图片 13" descr="许多不同颜色的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21393" name="图片 13" descr="许多不同颜色的食物&#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8942" cy="1899183"/>
                    </a:xfrm>
                    <a:prstGeom prst="rect">
                      <a:avLst/>
                    </a:prstGeom>
                  </pic:spPr>
                </pic:pic>
              </a:graphicData>
            </a:graphic>
          </wp:inline>
        </w:drawing>
      </w:r>
    </w:p>
    <w:p w14:paraId="5E176F4A" w14:textId="22F7AAC2" w:rsidR="004B06D4" w:rsidRPr="004B06D4" w:rsidRDefault="004B06D4" w:rsidP="004B06D4">
      <w:pPr>
        <w:spacing w:after="160"/>
        <w:jc w:val="center"/>
        <w:rPr>
          <w:rFonts w:ascii="Times New Roman" w:eastAsia="SimHei" w:hAnsi="Times New Roman" w:cs="Times New Roman"/>
          <w:color w:val="000000" w:themeColor="text1"/>
          <w:sz w:val="24"/>
          <w:szCs w:val="24"/>
        </w:rPr>
      </w:pPr>
      <w:r w:rsidRPr="004B06D4">
        <w:rPr>
          <w:rFonts w:ascii="Times New Roman" w:eastAsia="SimHei" w:hAnsi="Times New Roman" w:cs="Times New Roman" w:hint="eastAsia"/>
          <w:color w:val="000000" w:themeColor="text1"/>
          <w:sz w:val="24"/>
          <w:szCs w:val="24"/>
        </w:rPr>
        <w:t>（以往的活动盛况）</w:t>
      </w:r>
    </w:p>
    <w:p w14:paraId="03CA68B9" w14:textId="4A0E8570" w:rsidR="004B06D4" w:rsidRPr="004B06D4" w:rsidRDefault="004B06D4" w:rsidP="004B06D4">
      <w:pPr>
        <w:spacing w:after="160"/>
        <w:jc w:val="both"/>
        <w:rPr>
          <w:rFonts w:ascii="Times New Roman" w:eastAsia="SimHei" w:hAnsi="Times New Roman" w:cs="Times New Roman"/>
          <w:color w:val="000000" w:themeColor="text1"/>
          <w:sz w:val="24"/>
          <w:szCs w:val="24"/>
        </w:rPr>
      </w:pPr>
      <w:r w:rsidRPr="004B06D4">
        <w:rPr>
          <w:rFonts w:ascii="Times New Roman" w:eastAsia="SimHei" w:hAnsi="Times New Roman" w:cs="Times New Roman" w:hint="eastAsia"/>
          <w:color w:val="000000" w:themeColor="text1"/>
          <w:sz w:val="24"/>
          <w:szCs w:val="24"/>
        </w:rPr>
        <w:t>欧洲伊比利亚火腿推广项目是伊比利亚火腿行业在中国开展的最为重要的推广活动，旨在向广大中国消费者全面展示伊比利亚火腿作为欧洲美食瑰宝的独特魅力，带领他们一起探索欧洲热情，唤醒他们的伊比利亚感官！</w:t>
      </w:r>
      <w:r w:rsidRPr="004B06D4">
        <w:rPr>
          <w:rFonts w:ascii="Times New Roman" w:eastAsia="SimHei" w:hAnsi="Times New Roman" w:cs="Times New Roman"/>
          <w:color w:val="000000" w:themeColor="text1"/>
          <w:sz w:val="24"/>
          <w:szCs w:val="24"/>
        </w:rPr>
        <w:t xml:space="preserve"> </w:t>
      </w:r>
    </w:p>
    <w:p w14:paraId="072021CE" w14:textId="77777777" w:rsidR="004B06D4" w:rsidRPr="004B06D4" w:rsidRDefault="004B06D4" w:rsidP="004B06D4">
      <w:pPr>
        <w:spacing w:after="160"/>
        <w:jc w:val="both"/>
        <w:rPr>
          <w:rFonts w:ascii="Times New Roman" w:eastAsia="SimHei" w:hAnsi="Times New Roman" w:cs="Times New Roman"/>
          <w:b/>
          <w:bCs/>
          <w:color w:val="000000" w:themeColor="text1"/>
          <w:sz w:val="24"/>
          <w:szCs w:val="24"/>
        </w:rPr>
      </w:pPr>
      <w:r w:rsidRPr="004B06D4">
        <w:rPr>
          <w:rFonts w:ascii="Times New Roman" w:eastAsia="SimHei" w:hAnsi="Times New Roman" w:cs="Times New Roman"/>
          <w:b/>
          <w:bCs/>
          <w:noProof/>
          <w:color w:val="000000" w:themeColor="text1"/>
          <w:sz w:val="23"/>
          <w:szCs w:val="23"/>
          <w:lang w:val="en-US"/>
        </w:rPr>
        <w:lastRenderedPageBreak/>
        <w:drawing>
          <wp:inline distT="0" distB="0" distL="0" distR="0" wp14:anchorId="4DA280DD" wp14:editId="6E368589">
            <wp:extent cx="2908935" cy="1939176"/>
            <wp:effectExtent l="0" t="0" r="0" b="4445"/>
            <wp:docPr id="1378286535" name="图片 1" descr="砖墙上的广告单倒一边的照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86535" name="图片 1" descr="砖墙上的广告单倒一边的照片&#10;&#10;低可信度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7643" cy="1951647"/>
                    </a:xfrm>
                    <a:prstGeom prst="rect">
                      <a:avLst/>
                    </a:prstGeom>
                  </pic:spPr>
                </pic:pic>
              </a:graphicData>
            </a:graphic>
          </wp:inline>
        </w:drawing>
      </w:r>
      <w:r w:rsidRPr="004B06D4">
        <w:rPr>
          <w:noProof/>
          <w:color w:val="000000" w:themeColor="text1"/>
        </w:rPr>
        <w:drawing>
          <wp:inline distT="0" distB="0" distL="0" distR="0" wp14:anchorId="3CADBE26" wp14:editId="70648880">
            <wp:extent cx="2909455" cy="1939521"/>
            <wp:effectExtent l="0" t="0" r="0" b="3810"/>
            <wp:docPr id="329708956" name="图片 329708956" descr="盘子里的水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盘子里的水果&#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1734" cy="1961039"/>
                    </a:xfrm>
                    <a:prstGeom prst="rect">
                      <a:avLst/>
                    </a:prstGeom>
                  </pic:spPr>
                </pic:pic>
              </a:graphicData>
            </a:graphic>
          </wp:inline>
        </w:drawing>
      </w:r>
    </w:p>
    <w:p w14:paraId="76BD8FD5" w14:textId="77777777" w:rsidR="004B06D4" w:rsidRPr="004B06D4" w:rsidRDefault="004B06D4" w:rsidP="004B06D4">
      <w:pPr>
        <w:spacing w:after="160"/>
        <w:jc w:val="both"/>
        <w:rPr>
          <w:rFonts w:ascii="Times New Roman" w:eastAsia="SimHei" w:hAnsi="Times New Roman" w:cs="Times New Roman"/>
          <w:b/>
          <w:bCs/>
          <w:color w:val="000000" w:themeColor="text1"/>
          <w:sz w:val="24"/>
          <w:szCs w:val="24"/>
        </w:rPr>
      </w:pPr>
      <w:r w:rsidRPr="004B06D4">
        <w:rPr>
          <w:rFonts w:ascii="Times New Roman" w:eastAsia="SimHei" w:hAnsi="Times New Roman" w:cs="Times New Roman"/>
          <w:b/>
          <w:bCs/>
          <w:noProof/>
          <w:color w:val="000000" w:themeColor="text1"/>
          <w:sz w:val="24"/>
          <w:szCs w:val="24"/>
          <w:lang w:val="en-US"/>
        </w:rPr>
        <w:drawing>
          <wp:inline distT="0" distB="0" distL="0" distR="0" wp14:anchorId="5BD58864" wp14:editId="29DE41C4">
            <wp:extent cx="2913009" cy="1942234"/>
            <wp:effectExtent l="0" t="0" r="0" b="1270"/>
            <wp:docPr id="12" name="图片 12" descr="盘子里的煎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盘子里的煎饼&#10;&#10;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8823" cy="1952778"/>
                    </a:xfrm>
                    <a:prstGeom prst="rect">
                      <a:avLst/>
                    </a:prstGeom>
                  </pic:spPr>
                </pic:pic>
              </a:graphicData>
            </a:graphic>
          </wp:inline>
        </w:drawing>
      </w:r>
      <w:r w:rsidRPr="004B06D4">
        <w:rPr>
          <w:rFonts w:ascii="Times New Roman" w:eastAsia="SimHei" w:hAnsi="Times New Roman" w:cs="Times New Roman" w:hint="eastAsia"/>
          <w:noProof/>
          <w:color w:val="000000" w:themeColor="text1"/>
          <w:sz w:val="24"/>
          <w:szCs w:val="24"/>
          <w:lang w:val="en-US"/>
        </w:rPr>
        <w:drawing>
          <wp:inline distT="0" distB="0" distL="0" distR="0" wp14:anchorId="4E8DC316" wp14:editId="2F81F664">
            <wp:extent cx="2912745" cy="1941717"/>
            <wp:effectExtent l="0" t="0" r="0" b="1905"/>
            <wp:docPr id="1091951566" name="图片 1091951566" descr="女人在吃东西&#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56517" name="图片 888956517" descr="女人在吃东西&#10;&#10;中度可信度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8232" cy="1958708"/>
                    </a:xfrm>
                    <a:prstGeom prst="rect">
                      <a:avLst/>
                    </a:prstGeom>
                  </pic:spPr>
                </pic:pic>
              </a:graphicData>
            </a:graphic>
          </wp:inline>
        </w:drawing>
      </w:r>
    </w:p>
    <w:p w14:paraId="30DB86F2" w14:textId="33ACE849" w:rsidR="004B06D4" w:rsidRPr="004B06D4" w:rsidRDefault="004B06D4" w:rsidP="00C379E8">
      <w:pPr>
        <w:spacing w:after="160"/>
        <w:jc w:val="center"/>
        <w:rPr>
          <w:rFonts w:ascii="Times New Roman" w:eastAsia="SimHei" w:hAnsi="Times New Roman" w:cs="Times New Roman"/>
          <w:color w:val="000000" w:themeColor="text1"/>
          <w:sz w:val="24"/>
          <w:szCs w:val="24"/>
        </w:rPr>
      </w:pPr>
      <w:r w:rsidRPr="004B06D4">
        <w:rPr>
          <w:rFonts w:ascii="Times New Roman" w:eastAsia="SimHei" w:hAnsi="Times New Roman" w:cs="Times New Roman" w:hint="eastAsia"/>
          <w:color w:val="000000" w:themeColor="text1"/>
          <w:sz w:val="24"/>
          <w:szCs w:val="24"/>
        </w:rPr>
        <w:t>（以往的活动盛况）</w:t>
      </w:r>
    </w:p>
    <w:bookmarkEnd w:id="5"/>
    <w:bookmarkEnd w:id="6"/>
    <w:bookmarkEnd w:id="7"/>
    <w:p w14:paraId="35E09974" w14:textId="77777777" w:rsidR="004B06D4" w:rsidRPr="004B06D4" w:rsidRDefault="004B06D4" w:rsidP="004B06D4">
      <w:pPr>
        <w:spacing w:after="160"/>
        <w:jc w:val="both"/>
        <w:rPr>
          <w:rFonts w:ascii="Times New Roman" w:eastAsia="SimHei" w:hAnsi="Times New Roman" w:cs="Times New Roman"/>
          <w:b/>
          <w:bCs/>
          <w:color w:val="000000" w:themeColor="text1"/>
          <w:sz w:val="23"/>
          <w:szCs w:val="23"/>
        </w:rPr>
      </w:pPr>
      <w:r w:rsidRPr="004B06D4">
        <w:rPr>
          <w:rFonts w:ascii="Times New Roman" w:eastAsia="SimHei" w:hAnsi="Times New Roman" w:cs="Times New Roman"/>
          <w:b/>
          <w:bCs/>
          <w:color w:val="000000" w:themeColor="text1"/>
          <w:sz w:val="23"/>
          <w:szCs w:val="23"/>
        </w:rPr>
        <w:t>关于</w:t>
      </w:r>
      <w:r w:rsidRPr="004B06D4">
        <w:rPr>
          <w:rFonts w:ascii="Times New Roman" w:eastAsia="SimHei" w:hAnsi="Times New Roman" w:cs="Times New Roman"/>
          <w:b/>
          <w:bCs/>
          <w:color w:val="000000" w:themeColor="text1"/>
          <w:sz w:val="23"/>
          <w:szCs w:val="23"/>
        </w:rPr>
        <w:t>ASICI</w:t>
      </w:r>
    </w:p>
    <w:p w14:paraId="046BCC7D" w14:textId="77777777" w:rsidR="004B06D4" w:rsidRPr="004B06D4" w:rsidRDefault="004B06D4" w:rsidP="004B06D4">
      <w:pPr>
        <w:spacing w:after="160"/>
        <w:jc w:val="both"/>
        <w:rPr>
          <w:rFonts w:ascii="Times New Roman" w:eastAsia="SimHei" w:hAnsi="Times New Roman" w:cs="Times New Roman"/>
          <w:i/>
          <w:iCs/>
          <w:color w:val="000000" w:themeColor="text1"/>
          <w:sz w:val="23"/>
          <w:szCs w:val="23"/>
        </w:rPr>
      </w:pPr>
      <w:r w:rsidRPr="004B06D4">
        <w:rPr>
          <w:rFonts w:ascii="Times New Roman" w:eastAsia="SimHei" w:hAnsi="Times New Roman" w:cs="Times New Roman"/>
          <w:i/>
          <w:iCs/>
          <w:color w:val="000000" w:themeColor="text1"/>
          <w:sz w:val="23"/>
          <w:szCs w:val="23"/>
        </w:rPr>
        <w:t>伊比利亚猪肉产业联合组织（</w:t>
      </w:r>
      <w:r w:rsidRPr="004B06D4">
        <w:rPr>
          <w:rFonts w:ascii="Times New Roman" w:eastAsia="SimHei" w:hAnsi="Times New Roman" w:cs="Times New Roman"/>
          <w:i/>
          <w:iCs/>
          <w:color w:val="000000" w:themeColor="text1"/>
          <w:sz w:val="23"/>
          <w:szCs w:val="23"/>
        </w:rPr>
        <w:t>ASICI</w:t>
      </w:r>
      <w:r w:rsidRPr="004B06D4">
        <w:rPr>
          <w:rFonts w:ascii="Times New Roman" w:eastAsia="SimHei" w:hAnsi="Times New Roman" w:cs="Times New Roman"/>
          <w:i/>
          <w:iCs/>
          <w:color w:val="000000" w:themeColor="text1"/>
          <w:sz w:val="23"/>
          <w:szCs w:val="23"/>
        </w:rPr>
        <w:t>）是一个非营利性的农业食品行业组织，超</w:t>
      </w:r>
      <w:r w:rsidRPr="004B06D4">
        <w:rPr>
          <w:rFonts w:ascii="Times New Roman" w:eastAsia="SimHei" w:hAnsi="Times New Roman" w:cs="Times New Roman"/>
          <w:i/>
          <w:iCs/>
          <w:color w:val="000000" w:themeColor="text1"/>
          <w:sz w:val="23"/>
          <w:szCs w:val="23"/>
        </w:rPr>
        <w:t>95%</w:t>
      </w:r>
      <w:r w:rsidRPr="004B06D4">
        <w:rPr>
          <w:rFonts w:ascii="Times New Roman" w:eastAsia="SimHei" w:hAnsi="Times New Roman" w:cs="Times New Roman"/>
          <w:i/>
          <w:iCs/>
          <w:color w:val="000000" w:themeColor="text1"/>
          <w:sz w:val="23"/>
          <w:szCs w:val="23"/>
        </w:rPr>
        <w:t>的伊比利亚猪生产组织（养殖户）和超</w:t>
      </w:r>
      <w:r w:rsidRPr="004B06D4">
        <w:rPr>
          <w:rFonts w:ascii="Times New Roman" w:eastAsia="SimHei" w:hAnsi="Times New Roman" w:cs="Times New Roman"/>
          <w:i/>
          <w:iCs/>
          <w:color w:val="000000" w:themeColor="text1"/>
          <w:sz w:val="23"/>
          <w:szCs w:val="23"/>
        </w:rPr>
        <w:t>95%</w:t>
      </w:r>
      <w:r w:rsidRPr="004B06D4">
        <w:rPr>
          <w:rFonts w:ascii="Times New Roman" w:eastAsia="SimHei" w:hAnsi="Times New Roman" w:cs="Times New Roman"/>
          <w:i/>
          <w:iCs/>
          <w:color w:val="000000" w:themeColor="text1"/>
          <w:sz w:val="23"/>
          <w:szCs w:val="23"/>
        </w:rPr>
        <w:t>的伊比利亚猪肉加工组织（工厂）都是协会的成员。协会成立于</w:t>
      </w:r>
      <w:r w:rsidRPr="004B06D4">
        <w:rPr>
          <w:rFonts w:ascii="Times New Roman" w:eastAsia="SimHei" w:hAnsi="Times New Roman" w:cs="Times New Roman"/>
          <w:i/>
          <w:iCs/>
          <w:color w:val="000000" w:themeColor="text1"/>
          <w:sz w:val="23"/>
          <w:szCs w:val="23"/>
        </w:rPr>
        <w:t>1992</w:t>
      </w:r>
      <w:r w:rsidRPr="004B06D4">
        <w:rPr>
          <w:rFonts w:ascii="Times New Roman" w:eastAsia="SimHei" w:hAnsi="Times New Roman" w:cs="Times New Roman"/>
          <w:i/>
          <w:iCs/>
          <w:color w:val="000000" w:themeColor="text1"/>
          <w:sz w:val="23"/>
          <w:szCs w:val="23"/>
        </w:rPr>
        <w:t>年，已于</w:t>
      </w:r>
      <w:r w:rsidRPr="004B06D4">
        <w:rPr>
          <w:rFonts w:ascii="Times New Roman" w:eastAsia="SimHei" w:hAnsi="Times New Roman" w:cs="Times New Roman"/>
          <w:i/>
          <w:iCs/>
          <w:color w:val="000000" w:themeColor="text1"/>
          <w:sz w:val="23"/>
          <w:szCs w:val="23"/>
        </w:rPr>
        <w:t>1999</w:t>
      </w:r>
      <w:r w:rsidRPr="004B06D4">
        <w:rPr>
          <w:rFonts w:ascii="Times New Roman" w:eastAsia="SimHei" w:hAnsi="Times New Roman" w:cs="Times New Roman"/>
          <w:i/>
          <w:iCs/>
          <w:color w:val="000000" w:themeColor="text1"/>
          <w:sz w:val="23"/>
          <w:szCs w:val="23"/>
        </w:rPr>
        <w:t>年得到西班牙农业、渔业和食品部颁发的</w:t>
      </w:r>
      <w:r w:rsidRPr="004B06D4">
        <w:rPr>
          <w:rFonts w:ascii="Times New Roman" w:eastAsia="SimHei" w:hAnsi="Times New Roman" w:cs="Times New Roman"/>
          <w:i/>
          <w:iCs/>
          <w:color w:val="000000" w:themeColor="text1"/>
          <w:sz w:val="23"/>
          <w:szCs w:val="23"/>
        </w:rPr>
        <w:t>“</w:t>
      </w:r>
      <w:r w:rsidRPr="004B06D4">
        <w:rPr>
          <w:rFonts w:ascii="Times New Roman" w:eastAsia="SimHei" w:hAnsi="Times New Roman" w:cs="Times New Roman"/>
          <w:i/>
          <w:iCs/>
          <w:color w:val="000000" w:themeColor="text1"/>
          <w:sz w:val="23"/>
          <w:szCs w:val="23"/>
        </w:rPr>
        <w:t>伊比利亚猪肉产业的农业食品产业组织</w:t>
      </w:r>
      <w:r w:rsidRPr="004B06D4">
        <w:rPr>
          <w:rFonts w:ascii="Times New Roman" w:eastAsia="SimHei" w:hAnsi="Times New Roman" w:cs="Times New Roman"/>
          <w:i/>
          <w:iCs/>
          <w:color w:val="000000" w:themeColor="text1"/>
          <w:sz w:val="23"/>
          <w:szCs w:val="23"/>
        </w:rPr>
        <w:t>”</w:t>
      </w:r>
      <w:r w:rsidRPr="004B06D4">
        <w:rPr>
          <w:rFonts w:ascii="Times New Roman" w:eastAsia="SimHei" w:hAnsi="Times New Roman" w:cs="Times New Roman"/>
          <w:i/>
          <w:iCs/>
          <w:color w:val="000000" w:themeColor="text1"/>
          <w:sz w:val="23"/>
          <w:szCs w:val="23"/>
        </w:rPr>
        <w:t>认证。</w:t>
      </w:r>
    </w:p>
    <w:p w14:paraId="648A9C56" w14:textId="77777777" w:rsidR="004B06D4" w:rsidRPr="004B06D4" w:rsidRDefault="004B06D4" w:rsidP="004B06D4">
      <w:pPr>
        <w:rPr>
          <w:color w:val="000000" w:themeColor="text1"/>
          <w:lang w:val="en-US"/>
        </w:rPr>
      </w:pPr>
    </w:p>
    <w:p w14:paraId="7A10C32D" w14:textId="77777777" w:rsidR="00153873" w:rsidRPr="004B06D4" w:rsidRDefault="00153873">
      <w:pPr>
        <w:rPr>
          <w:color w:val="000000" w:themeColor="text1"/>
          <w:lang w:val="en-US"/>
        </w:rPr>
      </w:pPr>
    </w:p>
    <w:sectPr w:rsidR="00153873" w:rsidRPr="004B06D4">
      <w:headerReference w:type="default" r:id="rId22"/>
      <w:footerReference w:type="even" r:id="rId23"/>
      <w:footerReference w:type="defaul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D90BB" w14:textId="77777777" w:rsidR="006D6444" w:rsidRDefault="006D6444">
      <w:r>
        <w:separator/>
      </w:r>
    </w:p>
  </w:endnote>
  <w:endnote w:type="continuationSeparator" w:id="0">
    <w:p w14:paraId="60F3E5B8" w14:textId="77777777" w:rsidR="006D6444" w:rsidRDefault="006D6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MT">
    <w:altName w:val="Arial"/>
    <w:panose1 w:val="020B0604020202020204"/>
    <w:charset w:val="00"/>
    <w:family w:val="moder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C" w14:textId="77777777" w:rsidR="00153873" w:rsidRDefault="00000000">
    <w:pPr>
      <w:pStyle w:val="Footer"/>
    </w:pPr>
    <w:r>
      <w:rPr>
        <w:noProof/>
      </w:rPr>
      <mc:AlternateContent>
        <mc:Choice Requires="wps">
          <w:drawing>
            <wp:anchor distT="0" distB="0" distL="0" distR="0" simplePos="0" relativeHeight="251660288" behindDoc="0" locked="0" layoutInCell="1" allowOverlap="1" wp14:anchorId="7A10C351" wp14:editId="7A10C352">
              <wp:simplePos x="0" y="0"/>
              <wp:positionH relativeFrom="page">
                <wp:align>center</wp:align>
              </wp:positionH>
              <wp:positionV relativeFrom="page">
                <wp:align>bottom</wp:align>
              </wp:positionV>
              <wp:extent cx="2924810" cy="370205"/>
              <wp:effectExtent l="0" t="0" r="8890" b="0"/>
              <wp:wrapNone/>
              <wp:docPr id="883251804" name="Text Box 2"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B"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1" id="_x0000_t202" coordsize="21600,21600" o:spt="202" path="m,l,21600r21600,l21600,xe">
              <v:stroke joinstyle="miter"/>
              <v:path gradientshapeok="t" o:connecttype="rect"/>
            </v:shapetype>
            <v:shape id="Text Box 2" o:spid="_x0000_s1026" type="#_x0000_t202" alt="Confidential - Not for Public Consumption or Distribution" style="position:absolute;margin-left:0;margin-top:0;width:230.3pt;height:29.1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" filled="f" stroked="f">
              <v:textbox style="mso-fit-shape-to-text:t" inset="0,0,0,15pt">
                <w:txbxContent>
                  <w:p w14:paraId="7A10C35B"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D" w14:textId="77777777" w:rsidR="00153873" w:rsidRDefault="00000000">
    <w:pPr>
      <w:pStyle w:val="Footer"/>
    </w:pPr>
    <w:r>
      <w:rPr>
        <w:noProof/>
      </w:rPr>
      <mc:AlternateContent>
        <mc:Choice Requires="wps">
          <w:drawing>
            <wp:anchor distT="0" distB="0" distL="0" distR="0" simplePos="0" relativeHeight="251661312" behindDoc="0" locked="0" layoutInCell="1" allowOverlap="1" wp14:anchorId="7A10C353" wp14:editId="7A10C354">
              <wp:simplePos x="0" y="0"/>
              <wp:positionH relativeFrom="page">
                <wp:align>center</wp:align>
              </wp:positionH>
              <wp:positionV relativeFrom="page">
                <wp:align>bottom</wp:align>
              </wp:positionV>
              <wp:extent cx="2924810" cy="370205"/>
              <wp:effectExtent l="0" t="0" r="8890" b="0"/>
              <wp:wrapNone/>
              <wp:docPr id="1358937825" name="Text Box 3"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A" w14:textId="77777777" w:rsidR="00153873" w:rsidRDefault="00153873">
                          <w:pPr>
                            <w:rPr>
                              <w:rFonts w:eastAsia="Calibri"/>
                              <w:color w:val="000000"/>
                              <w:sz w:val="20"/>
                              <w:szCs w:val="20"/>
                            </w:rPr>
                          </w:pP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3" id="_x0000_t202" coordsize="21600,21600" o:spt="202" path="m,l,21600r21600,l21600,xe">
              <v:stroke joinstyle="miter"/>
              <v:path gradientshapeok="t" o:connecttype="rect"/>
            </v:shapetype>
            <v:shape id="Text Box 3" o:spid="_x0000_s1027" type="#_x0000_t202" alt="Confidential - Not for Public Consumption or Distribution" style="position:absolute;margin-left:0;margin-top:0;width:230.3pt;height:29.1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" filled="f" stroked="f">
              <v:textbox style="mso-fit-shape-to-text:t" inset="0,0,0,15pt">
                <w:txbxContent>
                  <w:p w14:paraId="7A10C35A" w14:textId="77777777" w:rsidR="00153873" w:rsidRDefault="00153873">
                    <w:pPr>
                      <w:rPr>
                        <w:rFonts w:eastAsia="Calibri"/>
                        <w:color w:val="000000"/>
                        <w:sz w:val="20"/>
                        <w:szCs w:val="20"/>
                      </w:rPr>
                    </w:pPr>
                  </w:p>
                </w:txbxContent>
              </v:textbox>
              <w10:wrap anchorx="page" anchory="page"/>
            </v:shape>
          </w:pict>
        </mc:Fallback>
      </mc:AlternateContent>
    </w:r>
    <w:r>
      <w:rPr>
        <w:noProof/>
      </w:rPr>
      <w:drawing>
        <wp:inline distT="0" distB="0" distL="0" distR="0" wp14:anchorId="7A10C355" wp14:editId="7A10C356">
          <wp:extent cx="5943600" cy="1010920"/>
          <wp:effectExtent l="0" t="0" r="0" b="5080"/>
          <wp:docPr id="67969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9055"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10109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E" w14:textId="77777777" w:rsidR="00153873" w:rsidRDefault="00000000">
    <w:pPr>
      <w:pStyle w:val="Footer"/>
    </w:pPr>
    <w:r>
      <w:rPr>
        <w:noProof/>
      </w:rPr>
      <mc:AlternateContent>
        <mc:Choice Requires="wps">
          <w:drawing>
            <wp:anchor distT="0" distB="0" distL="0" distR="0" simplePos="0" relativeHeight="251659264" behindDoc="0" locked="0" layoutInCell="1" allowOverlap="1" wp14:anchorId="7A10C357" wp14:editId="7A10C358">
              <wp:simplePos x="0" y="0"/>
              <wp:positionH relativeFrom="page">
                <wp:align>center</wp:align>
              </wp:positionH>
              <wp:positionV relativeFrom="page">
                <wp:align>bottom</wp:align>
              </wp:positionV>
              <wp:extent cx="2924810" cy="370205"/>
              <wp:effectExtent l="0" t="0" r="8890" b="0"/>
              <wp:wrapNone/>
              <wp:docPr id="515098806" name="Text Box 1"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9"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7" id="_x0000_t202" coordsize="21600,21600" o:spt="202" path="m,l,21600r21600,l21600,xe">
              <v:stroke joinstyle="miter"/>
              <v:path gradientshapeok="t" o:connecttype="rect"/>
            </v:shapetype>
            <v:shape id="Text Box 1" o:spid="_x0000_s1028" type="#_x0000_t202" alt="Confidential - Not for Public Consumption or Distribution" style="position:absolute;margin-left:0;margin-top:0;width:230.3pt;height:29.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" filled="f" stroked="f">
              <v:textbox style="mso-fit-shape-to-text:t" inset="0,0,0,15pt">
                <w:txbxContent>
                  <w:p w14:paraId="7A10C359"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51EAF" w14:textId="77777777" w:rsidR="006D6444" w:rsidRDefault="006D6444">
      <w:r>
        <w:separator/>
      </w:r>
    </w:p>
  </w:footnote>
  <w:footnote w:type="continuationSeparator" w:id="0">
    <w:p w14:paraId="378E4F84" w14:textId="77777777" w:rsidR="006D6444" w:rsidRDefault="006D6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8" w14:textId="77777777" w:rsidR="00153873" w:rsidRDefault="00000000">
    <w:pPr>
      <w:pStyle w:val="Header"/>
      <w:rPr>
        <w:rFonts w:ascii="Times New Roman" w:eastAsia="SimHei" w:hAnsi="Times New Roman" w:cs="Times New Roman"/>
      </w:rPr>
    </w:pPr>
    <w:r>
      <w:rPr>
        <w:rFonts w:ascii="Times New Roman" w:eastAsia="SimHei" w:hAnsi="Times New Roman" w:cs="Times New Roman"/>
        <w:noProof/>
      </w:rPr>
      <w:drawing>
        <wp:inline distT="0" distB="0" distL="0" distR="0" wp14:anchorId="7A10C34F" wp14:editId="7A10C350">
          <wp:extent cx="2805430" cy="835660"/>
          <wp:effectExtent l="0" t="0" r="1270" b="2540"/>
          <wp:docPr id="1474201717" name="Picture 4"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01717" name="Picture 4" descr="A close-up of a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062933" cy="912662"/>
                  </a:xfrm>
                  <a:prstGeom prst="rect">
                    <a:avLst/>
                  </a:prstGeom>
                  <a:noFill/>
                  <a:ln>
                    <a:noFill/>
                  </a:ln>
                </pic:spPr>
              </pic:pic>
            </a:graphicData>
          </a:graphic>
        </wp:inline>
      </w:drawing>
    </w:r>
  </w:p>
  <w:p w14:paraId="7A10C349" w14:textId="6D1B8D8E" w:rsidR="00153873" w:rsidRDefault="00000000">
    <w:pPr>
      <w:pStyle w:val="Presse-Information"/>
      <w:pBdr>
        <w:bottom w:val="single" w:sz="2" w:space="1" w:color="auto"/>
      </w:pBdr>
      <w:jc w:val="right"/>
      <w:rPr>
        <w:rFonts w:ascii="Times New Roman" w:eastAsia="SimHei" w:hAnsi="Times New Roman" w:cs="Times New Roman"/>
        <w:b/>
        <w:bCs/>
        <w:color w:val="000000"/>
        <w:sz w:val="24"/>
      </w:rPr>
    </w:pPr>
    <w:r>
      <w:rPr>
        <w:rFonts w:ascii="Times New Roman" w:eastAsia="SimHei" w:hAnsi="Times New Roman" w:cs="Times New Roman"/>
      </w:rPr>
      <w:t>新闻稿</w:t>
    </w:r>
    <w:r>
      <w:rPr>
        <w:rFonts w:ascii="Times New Roman" w:eastAsia="SimHei" w:hAnsi="Times New Roman" w:cs="Times New Roman"/>
      </w:rPr>
      <w:tab/>
    </w:r>
    <w:r>
      <w:rPr>
        <w:rFonts w:ascii="Times New Roman" w:eastAsia="SimHei" w:hAnsi="Times New Roman" w:cs="Times New Roman"/>
        <w:b/>
        <w:bCs/>
        <w:sz w:val="24"/>
      </w:rPr>
      <w:t>2024</w:t>
    </w:r>
    <w:r>
      <w:rPr>
        <w:rFonts w:ascii="Times New Roman" w:eastAsia="SimHei" w:hAnsi="Times New Roman" w:cs="Times New Roman"/>
        <w:b/>
        <w:bCs/>
        <w:sz w:val="24"/>
      </w:rPr>
      <w:t>年</w:t>
    </w:r>
    <w:r>
      <w:rPr>
        <w:rFonts w:ascii="Times New Roman" w:eastAsia="SimHei" w:hAnsi="Times New Roman" w:cs="Times New Roman"/>
        <w:b/>
        <w:bCs/>
        <w:sz w:val="24"/>
      </w:rPr>
      <w:t>1</w:t>
    </w:r>
    <w:r>
      <w:rPr>
        <w:rFonts w:ascii="Times New Roman" w:eastAsia="SimHei" w:hAnsi="Times New Roman" w:cs="Times New Roman" w:hint="eastAsia"/>
        <w:b/>
        <w:bCs/>
        <w:sz w:val="24"/>
      </w:rPr>
      <w:t>2</w:t>
    </w:r>
    <w:r>
      <w:rPr>
        <w:rFonts w:ascii="Times New Roman" w:eastAsia="SimHei" w:hAnsi="Times New Roman" w:cs="Times New Roman"/>
        <w:b/>
        <w:bCs/>
        <w:sz w:val="24"/>
      </w:rPr>
      <w:t>月</w:t>
    </w:r>
    <w:r w:rsidR="0077186E">
      <w:rPr>
        <w:rFonts w:ascii="Times New Roman" w:eastAsia="SimHei" w:hAnsi="Times New Roman" w:cs="Times New Roman" w:hint="eastAsia"/>
        <w:b/>
        <w:bCs/>
        <w:sz w:val="24"/>
      </w:rPr>
      <w:t>30</w:t>
    </w:r>
    <w:r>
      <w:rPr>
        <w:rFonts w:ascii="Times New Roman" w:eastAsia="SimHei" w:hAnsi="Times New Roman" w:cs="Times New Roman"/>
        <w:b/>
        <w:bCs/>
        <w:sz w:val="24"/>
      </w:rPr>
      <w:t>日</w:t>
    </w:r>
  </w:p>
  <w:p w14:paraId="7A10C34A" w14:textId="77BC0670" w:rsidR="00153873" w:rsidRDefault="00000000">
    <w:pPr>
      <w:pStyle w:val="Header"/>
      <w:jc w:val="right"/>
      <w:rPr>
        <w:rFonts w:ascii="Times New Roman" w:eastAsia="SimHei" w:hAnsi="Times New Roman" w:cs="Times New Roman"/>
        <w:b/>
        <w:sz w:val="24"/>
        <w:szCs w:val="24"/>
        <w:lang w:val="en-US"/>
      </w:rPr>
    </w:pPr>
    <w:r>
      <w:rPr>
        <w:rFonts w:ascii="Times New Roman" w:eastAsia="SimHei" w:hAnsi="Times New Roman" w:cs="Times New Roman"/>
        <w:b/>
        <w:sz w:val="24"/>
        <w:szCs w:val="24"/>
        <w:lang w:val="en-US"/>
      </w:rPr>
      <w:t>No. 0</w:t>
    </w:r>
    <w:r w:rsidR="004B06D4">
      <w:rPr>
        <w:rFonts w:ascii="Times New Roman" w:eastAsia="SimHei" w:hAnsi="Times New Roman" w:cs="Times New Roman" w:hint="eastAsia"/>
        <w:b/>
        <w:sz w:val="24"/>
        <w:szCs w:val="24"/>
        <w:lang w:val="en-US"/>
      </w:rPr>
      <w:t>7</w:t>
    </w:r>
    <w:r>
      <w:rPr>
        <w:rFonts w:ascii="Times New Roman" w:eastAsia="SimHei" w:hAnsi="Times New Roman" w:cs="Times New Roman"/>
        <w:b/>
        <w:sz w:val="24"/>
        <w:szCs w:val="24"/>
        <w:lang w:val="en-US"/>
      </w:rPr>
      <w:t>/24</w:t>
    </w:r>
  </w:p>
  <w:p w14:paraId="7A10C34B" w14:textId="77777777" w:rsidR="00153873" w:rsidRDefault="00153873">
    <w:pPr>
      <w:pStyle w:val="Header"/>
      <w:jc w:val="right"/>
      <w:rPr>
        <w:rFonts w:ascii="Times New Roman" w:eastAsia="SimHei"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6A4ED4"/>
    <w:multiLevelType w:val="hybridMultilevel"/>
    <w:tmpl w:val="E3D642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77611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c0ZmQxNzkyZDg3MjllMmE5MzMzZGQ4ZDdmNDI5YTQifQ=="/>
  </w:docVars>
  <w:rsids>
    <w:rsidRoot w:val="00F733C9"/>
    <w:rsid w:val="0000647D"/>
    <w:rsid w:val="000205F5"/>
    <w:rsid w:val="0002350C"/>
    <w:rsid w:val="00024680"/>
    <w:rsid w:val="000349E7"/>
    <w:rsid w:val="00055E87"/>
    <w:rsid w:val="00065F82"/>
    <w:rsid w:val="00080E1A"/>
    <w:rsid w:val="00085B83"/>
    <w:rsid w:val="000B287D"/>
    <w:rsid w:val="000E57E2"/>
    <w:rsid w:val="000F128F"/>
    <w:rsid w:val="00153873"/>
    <w:rsid w:val="00174504"/>
    <w:rsid w:val="001E082B"/>
    <w:rsid w:val="00204E7B"/>
    <w:rsid w:val="00226A72"/>
    <w:rsid w:val="0024795E"/>
    <w:rsid w:val="002503F3"/>
    <w:rsid w:val="00256BCB"/>
    <w:rsid w:val="002954E9"/>
    <w:rsid w:val="002C639F"/>
    <w:rsid w:val="002C678A"/>
    <w:rsid w:val="002D408F"/>
    <w:rsid w:val="003060A6"/>
    <w:rsid w:val="00312CA5"/>
    <w:rsid w:val="003150AE"/>
    <w:rsid w:val="00316D71"/>
    <w:rsid w:val="00342047"/>
    <w:rsid w:val="00391BE1"/>
    <w:rsid w:val="003F473D"/>
    <w:rsid w:val="00434392"/>
    <w:rsid w:val="004524E8"/>
    <w:rsid w:val="004766F4"/>
    <w:rsid w:val="00480311"/>
    <w:rsid w:val="004B06D4"/>
    <w:rsid w:val="004C64B5"/>
    <w:rsid w:val="004E1F39"/>
    <w:rsid w:val="004F0BA8"/>
    <w:rsid w:val="00504B2E"/>
    <w:rsid w:val="00506854"/>
    <w:rsid w:val="00522FC6"/>
    <w:rsid w:val="00524566"/>
    <w:rsid w:val="005A2184"/>
    <w:rsid w:val="005B3905"/>
    <w:rsid w:val="005E0E3B"/>
    <w:rsid w:val="006121F0"/>
    <w:rsid w:val="00637DBB"/>
    <w:rsid w:val="006C6CFF"/>
    <w:rsid w:val="006D6444"/>
    <w:rsid w:val="006F4CC3"/>
    <w:rsid w:val="006F68AD"/>
    <w:rsid w:val="007077BB"/>
    <w:rsid w:val="00731FEC"/>
    <w:rsid w:val="007322F2"/>
    <w:rsid w:val="0077186E"/>
    <w:rsid w:val="007A3FA7"/>
    <w:rsid w:val="00831117"/>
    <w:rsid w:val="00861A39"/>
    <w:rsid w:val="00866722"/>
    <w:rsid w:val="00875F6A"/>
    <w:rsid w:val="00881B4E"/>
    <w:rsid w:val="008D430A"/>
    <w:rsid w:val="008F6F84"/>
    <w:rsid w:val="00904CC0"/>
    <w:rsid w:val="00911EAF"/>
    <w:rsid w:val="00922456"/>
    <w:rsid w:val="00926EA7"/>
    <w:rsid w:val="0093492F"/>
    <w:rsid w:val="00944FC7"/>
    <w:rsid w:val="00961B2E"/>
    <w:rsid w:val="00976DFF"/>
    <w:rsid w:val="009A34F9"/>
    <w:rsid w:val="00A13256"/>
    <w:rsid w:val="00A23DB0"/>
    <w:rsid w:val="00A2674A"/>
    <w:rsid w:val="00A33A40"/>
    <w:rsid w:val="00A733F1"/>
    <w:rsid w:val="00AA5559"/>
    <w:rsid w:val="00AB35F0"/>
    <w:rsid w:val="00AE34FD"/>
    <w:rsid w:val="00AE3BE7"/>
    <w:rsid w:val="00B20E76"/>
    <w:rsid w:val="00B3146C"/>
    <w:rsid w:val="00B54C07"/>
    <w:rsid w:val="00BA78A4"/>
    <w:rsid w:val="00BC41B9"/>
    <w:rsid w:val="00BE3C43"/>
    <w:rsid w:val="00C10C7C"/>
    <w:rsid w:val="00C379E8"/>
    <w:rsid w:val="00C40C53"/>
    <w:rsid w:val="00C765D5"/>
    <w:rsid w:val="00C8234E"/>
    <w:rsid w:val="00CC23D9"/>
    <w:rsid w:val="00CD17E3"/>
    <w:rsid w:val="00CD3BDC"/>
    <w:rsid w:val="00D51BCA"/>
    <w:rsid w:val="00D64A2A"/>
    <w:rsid w:val="00D92F80"/>
    <w:rsid w:val="00DC61BD"/>
    <w:rsid w:val="00DC66E4"/>
    <w:rsid w:val="00DF7430"/>
    <w:rsid w:val="00E50D0D"/>
    <w:rsid w:val="00ED3E2E"/>
    <w:rsid w:val="00EE1793"/>
    <w:rsid w:val="00F02C1D"/>
    <w:rsid w:val="00F14735"/>
    <w:rsid w:val="00F733C9"/>
    <w:rsid w:val="00FA1D1F"/>
    <w:rsid w:val="00FD2DBB"/>
    <w:rsid w:val="7F755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0C307"/>
  <w15:docId w15:val="{47D8F2D0-8C28-904F-97E9-2A10014D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SimSun" w:hAnsi="Calibri" w:cs="Calibri"/>
      <w:sz w:val="22"/>
      <w:szCs w:val="22"/>
      <w:lang w:val="es-E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nfasisintenso1">
    <w:name w:val="Énfasis intenso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Referenciaintensa1">
    <w:name w:val="Referencia intensa1"/>
    <w:basedOn w:val="DefaultParagraphFont"/>
    <w:uiPriority w:val="32"/>
    <w:qFormat/>
    <w:rPr>
      <w:b/>
      <w:bCs/>
      <w:smallCaps/>
      <w:color w:val="0F4761" w:themeColor="accent1" w:themeShade="BF"/>
      <w:spacing w:val="5"/>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Presse-Information">
    <w:name w:val="Presse-Information"/>
    <w:basedOn w:val="Normal"/>
    <w:qFormat/>
    <w:pPr>
      <w:pBdr>
        <w:bottom w:val="single" w:sz="4" w:space="1" w:color="auto"/>
      </w:pBdr>
      <w:tabs>
        <w:tab w:val="right" w:pos="9072"/>
      </w:tabs>
    </w:pPr>
    <w:rPr>
      <w:rFonts w:ascii="Arial MT" w:hAnsi="Arial MT" w:cs="SimSun"/>
      <w:sz w:val="32"/>
      <w:u w:color="000000"/>
      <w:lang w:val="en-GB"/>
      <w14:ligatures w14:val="none"/>
    </w:rPr>
  </w:style>
  <w:style w:type="paragraph" w:customStyle="1" w:styleId="Revisin1">
    <w:name w:val="Revisión1"/>
    <w:hidden/>
    <w:uiPriority w:val="99"/>
    <w:semiHidden/>
    <w:qFormat/>
    <w:rPr>
      <w:rFonts w:ascii="Calibri" w:eastAsia="SimSun" w:hAnsi="Calibri" w:cs="Calibri"/>
      <w:sz w:val="22"/>
      <w:szCs w:val="22"/>
      <w:lang w:val="es-E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179</Words>
  <Characters>1021</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aqxvjpc</dc:creator>
  <cp:lastModifiedBy>He Manqing</cp:lastModifiedBy>
  <cp:revision>7</cp:revision>
  <dcterms:created xsi:type="dcterms:W3CDTF">2024-12-11T12:11:00Z</dcterms:created>
  <dcterms:modified xsi:type="dcterms:W3CDTF">2025-11-07T06:53:00Z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1eb3c8b6,34a55a5c,50ffbee1</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2024-09-30T09:18:16Z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e2714279-2d76-460c-a6b2-1da608ed37b6</vt:lpwstr>
  </property>
  <property fmtid="{D5CDD505-2E9C-101B-9397-08002B2CF9AE}" pid="11" name="MSIP_Label_8e19d756-792e-42a1-bcad-4cb9051ddd2d_ContentBits">
    <vt:lpwstr>2</vt:lpwstr>
  </property>
  <property fmtid="{D5CDD505-2E9C-101B-9397-08002B2CF9AE}" pid="12" name="KSOProductBuildVer">
    <vt:lpwstr>2052-6.11.0.8885</vt:lpwstr>
  </property>
  <property fmtid="{D5CDD505-2E9C-101B-9397-08002B2CF9AE}" pid="13" name="ICV">
    <vt:lpwstr>C32B0568ECBE5E199D7F4C6724615851_42</vt:lpwstr>
  </property>
</Properties>
</file>